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="-993" w:tblpY="391"/>
        <w:tblW w:w="1034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33"/>
        <w:gridCol w:w="2111"/>
        <w:gridCol w:w="5704"/>
      </w:tblGrid>
      <w:tr w:rsidR="00673EE5" w14:paraId="32E1567A" w14:textId="77777777" w:rsidTr="00673EE5">
        <w:trPr>
          <w:trHeight w:val="885"/>
        </w:trPr>
        <w:tc>
          <w:tcPr>
            <w:tcW w:w="2533" w:type="dxa"/>
          </w:tcPr>
          <w:p w14:paraId="74C8A903" w14:textId="66C6FBDE" w:rsidR="00673EE5" w:rsidRDefault="00673EE5" w:rsidP="00673EE5">
            <w:pPr>
              <w:spacing w:before="100" w:beforeAutospacing="1" w:after="100" w:afterAutospacing="1"/>
              <w:ind w:left="-1068"/>
              <w:rPr>
                <w:rFonts w:asciiTheme="minorHAnsi" w:hAnsiTheme="minorHAnsi"/>
                <w:color w:val="666666"/>
                <w:shd w:val="clear" w:color="auto" w:fill="FFFFFF"/>
              </w:rPr>
            </w:pPr>
            <w:r>
              <w:rPr>
                <w:rFonts w:asciiTheme="minorHAnsi" w:hAnsiTheme="minorHAnsi"/>
                <w:b/>
                <w:bCs/>
                <w:noProof/>
                <w:color w:val="666666"/>
                <w:shd w:val="clear" w:color="auto" w:fill="FFFFFF"/>
              </w:rPr>
              <w:drawing>
                <wp:anchor distT="0" distB="0" distL="114300" distR="114300" simplePos="0" relativeHeight="251659264" behindDoc="1" locked="0" layoutInCell="1" allowOverlap="1" wp14:anchorId="09BF5EAA" wp14:editId="0DE34CB6">
                  <wp:simplePos x="0" y="0"/>
                  <wp:positionH relativeFrom="margin">
                    <wp:posOffset>38735</wp:posOffset>
                  </wp:positionH>
                  <wp:positionV relativeFrom="paragraph">
                    <wp:posOffset>11430</wp:posOffset>
                  </wp:positionV>
                  <wp:extent cx="1162050" cy="512445"/>
                  <wp:effectExtent l="0" t="0" r="0" b="1905"/>
                  <wp:wrapNone/>
                  <wp:docPr id="17" name="Imagen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12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11" w:type="dxa"/>
          </w:tcPr>
          <w:p w14:paraId="5108DB24" w14:textId="0506891E" w:rsidR="00673EE5" w:rsidRDefault="00673EE5" w:rsidP="00673EE5">
            <w:pPr>
              <w:spacing w:before="100" w:beforeAutospacing="1" w:after="100" w:afterAutospacing="1"/>
              <w:rPr>
                <w:rFonts w:asciiTheme="minorHAnsi" w:hAnsiTheme="minorHAnsi"/>
                <w:color w:val="666666"/>
                <w:shd w:val="clear" w:color="auto" w:fill="FFFFFF"/>
              </w:rPr>
            </w:pPr>
          </w:p>
        </w:tc>
        <w:tc>
          <w:tcPr>
            <w:tcW w:w="5704" w:type="dxa"/>
            <w:vAlign w:val="center"/>
          </w:tcPr>
          <w:p w14:paraId="5BCBC214" w14:textId="77777777" w:rsidR="00673EE5" w:rsidRPr="001A561F" w:rsidRDefault="00673EE5" w:rsidP="00673EE5">
            <w:pPr>
              <w:jc w:val="center"/>
              <w:rPr>
                <w:rFonts w:asciiTheme="minorHAnsi" w:hAnsiTheme="minorHAnsi"/>
                <w:b/>
                <w:bCs/>
                <w:color w:val="70AD47" w:themeColor="accent6"/>
                <w:sz w:val="40"/>
                <w:szCs w:val="40"/>
                <w:shd w:val="clear" w:color="auto" w:fill="FFFFFF"/>
              </w:rPr>
            </w:pPr>
            <w:r w:rsidRPr="00143EFC">
              <w:rPr>
                <w:rFonts w:asciiTheme="minorHAnsi" w:eastAsia="Times New Roman" w:hAnsiTheme="minorHAnsi" w:cstheme="minorHAnsi"/>
                <w:b/>
                <w:bCs/>
                <w:color w:val="70AD47" w:themeColor="accent6"/>
                <w:sz w:val="40"/>
                <w:szCs w:val="40"/>
              </w:rPr>
              <w:t>desconexión digital</w:t>
            </w:r>
          </w:p>
        </w:tc>
      </w:tr>
    </w:tbl>
    <w:p w14:paraId="191499B4" w14:textId="7AB967C9" w:rsidR="006A381C" w:rsidRDefault="006A381C"/>
    <w:p w14:paraId="3EC2BD02" w14:textId="22C87208" w:rsidR="00673EE5" w:rsidRPr="00673EE5" w:rsidRDefault="00673EE5">
      <w:pPr>
        <w:rPr>
          <w:rFonts w:asciiTheme="minorHAnsi" w:hAnsiTheme="minorHAnsi" w:cstheme="minorHAnsi"/>
        </w:rPr>
      </w:pPr>
    </w:p>
    <w:tbl>
      <w:tblPr>
        <w:tblW w:w="9000" w:type="dxa"/>
        <w:tblInd w:w="-25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0"/>
      </w:tblGrid>
      <w:tr w:rsidR="00673EE5" w14:paraId="3336D484" w14:textId="77777777" w:rsidTr="00673EE5">
        <w:trPr>
          <w:trHeight w:val="1455"/>
        </w:trPr>
        <w:tc>
          <w:tcPr>
            <w:tcW w:w="9000" w:type="dxa"/>
            <w:vAlign w:val="center"/>
          </w:tcPr>
          <w:p w14:paraId="5983ABF0" w14:textId="7681004F" w:rsidR="00673EE5" w:rsidRPr="00673EE5" w:rsidRDefault="00673EE5" w:rsidP="00673EE5">
            <w:pPr>
              <w:ind w:left="246"/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673EE5"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  <w:t>Duración:</w:t>
            </w:r>
            <w:r w:rsidRPr="00673EE5">
              <w:rPr>
                <w:rFonts w:asciiTheme="minorHAnsi" w:hAnsiTheme="minorHAnsi" w:cstheme="minorHAnsi"/>
                <w:color w:val="808080" w:themeColor="background1" w:themeShade="80"/>
              </w:rPr>
              <w:t xml:space="preserve"> </w:t>
            </w:r>
            <w:r w:rsidR="00143EFC">
              <w:rPr>
                <w:rFonts w:asciiTheme="minorHAnsi" w:hAnsiTheme="minorHAnsi" w:cstheme="minorHAnsi"/>
                <w:color w:val="808080" w:themeColor="background1" w:themeShade="80"/>
              </w:rPr>
              <w:t>6</w:t>
            </w:r>
            <w:r w:rsidRPr="00673EE5">
              <w:rPr>
                <w:rFonts w:asciiTheme="minorHAnsi" w:hAnsiTheme="minorHAnsi" w:cstheme="minorHAnsi"/>
                <w:color w:val="808080" w:themeColor="background1" w:themeShade="80"/>
              </w:rPr>
              <w:t xml:space="preserve"> horas</w:t>
            </w:r>
          </w:p>
          <w:p w14:paraId="2B67FAD1" w14:textId="77777777" w:rsidR="00673EE5" w:rsidRPr="00673EE5" w:rsidRDefault="00673EE5" w:rsidP="00673EE5">
            <w:pPr>
              <w:ind w:left="246"/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673EE5"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  <w:t>Modalidad:</w:t>
            </w:r>
            <w:r w:rsidRPr="00673EE5">
              <w:rPr>
                <w:rFonts w:asciiTheme="minorHAnsi" w:hAnsiTheme="minorHAnsi" w:cstheme="minorHAnsi"/>
                <w:color w:val="808080" w:themeColor="background1" w:themeShade="80"/>
              </w:rPr>
              <w:t xml:space="preserve"> Online</w:t>
            </w:r>
          </w:p>
          <w:p w14:paraId="4F0DFB97" w14:textId="77777777" w:rsidR="00673EE5" w:rsidRPr="00673EE5" w:rsidRDefault="00673EE5" w:rsidP="00673EE5">
            <w:pPr>
              <w:ind w:left="246"/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673EE5"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  <w:t>Dirigido a:</w:t>
            </w:r>
            <w:r w:rsidRPr="00673EE5">
              <w:rPr>
                <w:rFonts w:asciiTheme="minorHAnsi" w:hAnsiTheme="minorHAnsi" w:cstheme="minorHAnsi"/>
                <w:color w:val="808080" w:themeColor="background1" w:themeShade="80"/>
              </w:rPr>
              <w:t xml:space="preserve"> Trabajadores y Directivos</w:t>
            </w:r>
          </w:p>
          <w:p w14:paraId="6679BDA0" w14:textId="77777777" w:rsidR="00673EE5" w:rsidRPr="00673EE5" w:rsidRDefault="00673EE5" w:rsidP="00673EE5">
            <w:pPr>
              <w:ind w:left="246"/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673EE5"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  <w:t>Precio por inscripción:</w:t>
            </w:r>
            <w:r w:rsidRPr="00673EE5">
              <w:rPr>
                <w:rFonts w:asciiTheme="minorHAnsi" w:hAnsiTheme="minorHAnsi" w:cstheme="minorHAnsi"/>
                <w:color w:val="808080" w:themeColor="background1" w:themeShade="80"/>
              </w:rPr>
              <w:t xml:space="preserve"> 25€</w:t>
            </w:r>
          </w:p>
          <w:p w14:paraId="02EC02DF" w14:textId="77777777" w:rsidR="00673EE5" w:rsidRDefault="00673EE5" w:rsidP="00673EE5">
            <w:pPr>
              <w:ind w:left="246"/>
              <w:rPr>
                <w:rFonts w:asciiTheme="minorHAnsi" w:hAnsiTheme="minorHAnsi" w:cstheme="minorHAnsi"/>
                <w:color w:val="808080" w:themeColor="background1" w:themeShade="80"/>
              </w:rPr>
            </w:pPr>
          </w:p>
        </w:tc>
      </w:tr>
    </w:tbl>
    <w:p w14:paraId="08A02B68" w14:textId="77777777" w:rsidR="00673EE5" w:rsidRDefault="00673EE5">
      <w:pPr>
        <w:rPr>
          <w:rFonts w:asciiTheme="minorHAnsi" w:hAnsiTheme="minorHAnsi" w:cstheme="minorHAnsi"/>
          <w:color w:val="808080" w:themeColor="background1" w:themeShade="80"/>
        </w:rPr>
      </w:pPr>
    </w:p>
    <w:p w14:paraId="18BC6262" w14:textId="70A86E66" w:rsidR="00673EE5" w:rsidRPr="00143EFC" w:rsidRDefault="00673EE5">
      <w:pPr>
        <w:rPr>
          <w:rFonts w:asciiTheme="minorHAnsi" w:eastAsia="Times New Roman" w:hAnsiTheme="minorHAnsi" w:cstheme="minorHAnsi"/>
          <w:b/>
          <w:bCs/>
          <w:color w:val="70AD47" w:themeColor="accent6"/>
          <w:sz w:val="28"/>
          <w:szCs w:val="28"/>
        </w:rPr>
      </w:pPr>
      <w:r w:rsidRPr="00143EFC">
        <w:rPr>
          <w:rFonts w:asciiTheme="minorHAnsi" w:eastAsia="Times New Roman" w:hAnsiTheme="minorHAnsi" w:cstheme="minorHAnsi"/>
          <w:b/>
          <w:bCs/>
          <w:color w:val="70AD47" w:themeColor="accent6"/>
          <w:sz w:val="28"/>
          <w:szCs w:val="28"/>
        </w:rPr>
        <w:t>OBJETIVO DEL CURSO</w:t>
      </w:r>
    </w:p>
    <w:p w14:paraId="1C7B34A6" w14:textId="77777777" w:rsidR="00673EE5" w:rsidRPr="00673EE5" w:rsidRDefault="00673EE5" w:rsidP="00673EE5">
      <w:pPr>
        <w:pStyle w:val="Prrafodelista"/>
        <w:numPr>
          <w:ilvl w:val="0"/>
          <w:numId w:val="1"/>
        </w:numPr>
        <w:rPr>
          <w:rFonts w:asciiTheme="minorHAnsi" w:hAnsiTheme="minorHAnsi" w:cstheme="minorHAnsi"/>
          <w:color w:val="808080" w:themeColor="background1" w:themeShade="80"/>
        </w:rPr>
      </w:pPr>
      <w:r w:rsidRPr="00673EE5">
        <w:rPr>
          <w:rFonts w:asciiTheme="minorHAnsi" w:hAnsiTheme="minorHAnsi" w:cstheme="minorHAnsi"/>
          <w:color w:val="808080" w:themeColor="background1" w:themeShade="80"/>
        </w:rPr>
        <w:t xml:space="preserve">Conocer el derecho a la desconexión digital y garantizar una adecuada protección por ejercerlo. </w:t>
      </w:r>
    </w:p>
    <w:p w14:paraId="15E45F86" w14:textId="77777777" w:rsidR="00673EE5" w:rsidRPr="00673EE5" w:rsidRDefault="00673EE5" w:rsidP="00673EE5">
      <w:pPr>
        <w:pStyle w:val="Prrafodelista"/>
        <w:numPr>
          <w:ilvl w:val="0"/>
          <w:numId w:val="1"/>
        </w:numPr>
        <w:rPr>
          <w:rFonts w:asciiTheme="minorHAnsi" w:hAnsiTheme="minorHAnsi" w:cstheme="minorHAnsi"/>
          <w:color w:val="808080" w:themeColor="background1" w:themeShade="80"/>
        </w:rPr>
      </w:pPr>
      <w:r w:rsidRPr="00673EE5">
        <w:rPr>
          <w:rFonts w:asciiTheme="minorHAnsi" w:hAnsiTheme="minorHAnsi" w:cstheme="minorHAnsi"/>
          <w:color w:val="808080" w:themeColor="background1" w:themeShade="80"/>
        </w:rPr>
        <w:t xml:space="preserve">Aplicar de manera efectiva la política interna y los protocolos y medidas de desconexión digital en cada empresa. </w:t>
      </w:r>
    </w:p>
    <w:p w14:paraId="7E0D743C" w14:textId="77777777" w:rsidR="00673EE5" w:rsidRPr="00673EE5" w:rsidRDefault="00673EE5" w:rsidP="00673EE5">
      <w:pPr>
        <w:pStyle w:val="Prrafodelista"/>
        <w:numPr>
          <w:ilvl w:val="0"/>
          <w:numId w:val="1"/>
        </w:numPr>
        <w:rPr>
          <w:rFonts w:asciiTheme="minorHAnsi" w:hAnsiTheme="minorHAnsi" w:cstheme="minorHAnsi"/>
          <w:color w:val="808080" w:themeColor="background1" w:themeShade="80"/>
        </w:rPr>
      </w:pPr>
      <w:r w:rsidRPr="00673EE5">
        <w:rPr>
          <w:rFonts w:asciiTheme="minorHAnsi" w:hAnsiTheme="minorHAnsi" w:cstheme="minorHAnsi"/>
          <w:color w:val="808080" w:themeColor="background1" w:themeShade="80"/>
        </w:rPr>
        <w:t>Conocer las reglas de disponibilidad si las hubiera y su correspondiente compensación.</w:t>
      </w:r>
    </w:p>
    <w:p w14:paraId="2193ADBF" w14:textId="6531291E" w:rsidR="00673EE5" w:rsidRPr="00673EE5" w:rsidRDefault="00673EE5" w:rsidP="00673EE5">
      <w:pPr>
        <w:pStyle w:val="Prrafodelista"/>
        <w:numPr>
          <w:ilvl w:val="0"/>
          <w:numId w:val="1"/>
        </w:numPr>
        <w:rPr>
          <w:rFonts w:asciiTheme="minorHAnsi" w:hAnsiTheme="minorHAnsi" w:cstheme="minorHAnsi"/>
          <w:color w:val="808080" w:themeColor="background1" w:themeShade="80"/>
        </w:rPr>
      </w:pPr>
      <w:r w:rsidRPr="00673EE5">
        <w:rPr>
          <w:rFonts w:asciiTheme="minorHAnsi" w:hAnsiTheme="minorHAnsi" w:cstheme="minorHAnsi"/>
          <w:color w:val="808080" w:themeColor="background1" w:themeShade="80"/>
        </w:rPr>
        <w:t xml:space="preserve">Promover una cultura de desconexión digital. </w:t>
      </w:r>
    </w:p>
    <w:p w14:paraId="6F9354BD" w14:textId="2A033F8A" w:rsidR="00673EE5" w:rsidRPr="00673EE5" w:rsidRDefault="00673EE5" w:rsidP="00673EE5">
      <w:pPr>
        <w:pStyle w:val="Prrafodelista"/>
        <w:numPr>
          <w:ilvl w:val="0"/>
          <w:numId w:val="1"/>
        </w:numPr>
        <w:rPr>
          <w:rFonts w:asciiTheme="minorHAnsi" w:hAnsiTheme="minorHAnsi" w:cstheme="minorHAnsi"/>
          <w:color w:val="808080" w:themeColor="background1" w:themeShade="80"/>
        </w:rPr>
      </w:pPr>
      <w:r w:rsidRPr="00673EE5">
        <w:rPr>
          <w:rFonts w:asciiTheme="minorHAnsi" w:hAnsiTheme="minorHAnsi" w:cstheme="minorHAnsi"/>
          <w:color w:val="808080" w:themeColor="background1" w:themeShade="80"/>
        </w:rPr>
        <w:t>Concienciar y dar ejemplo (en especial la línea jerárquica)</w:t>
      </w:r>
    </w:p>
    <w:p w14:paraId="59A94A3A" w14:textId="7939C710" w:rsidR="00673EE5" w:rsidRPr="00673EE5" w:rsidRDefault="00673EE5" w:rsidP="00673EE5">
      <w:pPr>
        <w:rPr>
          <w:rFonts w:asciiTheme="minorHAnsi" w:hAnsiTheme="minorHAnsi" w:cstheme="minorHAnsi"/>
        </w:rPr>
      </w:pPr>
    </w:p>
    <w:p w14:paraId="38969B70" w14:textId="4C100082" w:rsidR="00673EE5" w:rsidRPr="00143EFC" w:rsidRDefault="00673EE5" w:rsidP="00673EE5">
      <w:pPr>
        <w:rPr>
          <w:rFonts w:asciiTheme="minorHAnsi" w:eastAsia="Times New Roman" w:hAnsiTheme="minorHAnsi" w:cstheme="minorHAnsi"/>
          <w:b/>
          <w:bCs/>
          <w:color w:val="70AD47" w:themeColor="accent6"/>
          <w:sz w:val="28"/>
          <w:szCs w:val="28"/>
        </w:rPr>
      </w:pPr>
      <w:r w:rsidRPr="00143EFC">
        <w:rPr>
          <w:rFonts w:asciiTheme="minorHAnsi" w:eastAsia="Times New Roman" w:hAnsiTheme="minorHAnsi" w:cstheme="minorHAnsi"/>
          <w:b/>
          <w:bCs/>
          <w:color w:val="70AD47" w:themeColor="accent6"/>
          <w:sz w:val="28"/>
          <w:szCs w:val="28"/>
        </w:rPr>
        <w:t>INDICE</w:t>
      </w:r>
    </w:p>
    <w:p w14:paraId="7295949D" w14:textId="77777777" w:rsidR="00673EE5" w:rsidRPr="00143EFC" w:rsidRDefault="00673EE5" w:rsidP="00673EE5">
      <w:pPr>
        <w:shd w:val="clear" w:color="auto" w:fill="FFFFFF"/>
        <w:spacing w:after="150" w:line="450" w:lineRule="atLeast"/>
        <w:ind w:left="660"/>
        <w:outlineLvl w:val="3"/>
        <w:rPr>
          <w:rFonts w:asciiTheme="minorHAnsi" w:eastAsia="Times New Roman" w:hAnsiTheme="minorHAnsi" w:cstheme="minorHAnsi"/>
          <w:b/>
          <w:bCs/>
          <w:color w:val="70AD47" w:themeColor="accent6"/>
        </w:rPr>
      </w:pPr>
      <w:r w:rsidRPr="00143EFC">
        <w:rPr>
          <w:rFonts w:asciiTheme="minorHAnsi" w:eastAsia="Times New Roman" w:hAnsiTheme="minorHAnsi" w:cstheme="minorHAnsi"/>
          <w:b/>
          <w:bCs/>
          <w:color w:val="70AD47" w:themeColor="accent6"/>
        </w:rPr>
        <w:t>MÓDULO 1. INTRODUCCIÓN A LA DESCONEXIÓN DIGITAL</w:t>
      </w:r>
    </w:p>
    <w:p w14:paraId="6F73405F" w14:textId="77777777" w:rsidR="00673EE5" w:rsidRPr="00673EE5" w:rsidRDefault="00673EE5" w:rsidP="00673EE5">
      <w:pPr>
        <w:numPr>
          <w:ilvl w:val="0"/>
          <w:numId w:val="2"/>
        </w:numPr>
        <w:shd w:val="clear" w:color="auto" w:fill="FFFFFF"/>
        <w:tabs>
          <w:tab w:val="clear" w:pos="720"/>
          <w:tab w:val="num" w:pos="1380"/>
        </w:tabs>
        <w:ind w:left="1680"/>
        <w:rPr>
          <w:rFonts w:asciiTheme="minorHAnsi" w:eastAsia="Times New Roman" w:hAnsiTheme="minorHAnsi" w:cstheme="minorHAnsi"/>
          <w:color w:val="85868C"/>
        </w:rPr>
      </w:pPr>
      <w:r w:rsidRPr="00673EE5">
        <w:rPr>
          <w:rFonts w:asciiTheme="minorHAnsi" w:eastAsia="Times New Roman" w:hAnsiTheme="minorHAnsi" w:cstheme="minorHAnsi"/>
          <w:color w:val="85868C"/>
        </w:rPr>
        <w:t>Introducción</w:t>
      </w:r>
    </w:p>
    <w:p w14:paraId="337967BC" w14:textId="77777777" w:rsidR="00673EE5" w:rsidRPr="00673EE5" w:rsidRDefault="00673EE5" w:rsidP="00673EE5">
      <w:pPr>
        <w:numPr>
          <w:ilvl w:val="0"/>
          <w:numId w:val="2"/>
        </w:numPr>
        <w:shd w:val="clear" w:color="auto" w:fill="FFFFFF"/>
        <w:tabs>
          <w:tab w:val="clear" w:pos="720"/>
          <w:tab w:val="num" w:pos="1380"/>
        </w:tabs>
        <w:ind w:left="1680"/>
        <w:rPr>
          <w:rFonts w:asciiTheme="minorHAnsi" w:eastAsia="Times New Roman" w:hAnsiTheme="minorHAnsi" w:cstheme="minorHAnsi"/>
          <w:color w:val="85868C"/>
        </w:rPr>
      </w:pPr>
      <w:r w:rsidRPr="00673EE5">
        <w:rPr>
          <w:rFonts w:asciiTheme="minorHAnsi" w:eastAsia="Times New Roman" w:hAnsiTheme="minorHAnsi" w:cstheme="minorHAnsi"/>
          <w:color w:val="85868C"/>
        </w:rPr>
        <w:t>Desconexión Digital: ¿En qué Consiste?</w:t>
      </w:r>
    </w:p>
    <w:p w14:paraId="538D6E70" w14:textId="77777777" w:rsidR="00673EE5" w:rsidRPr="00143EFC" w:rsidRDefault="00673EE5" w:rsidP="00673EE5">
      <w:pPr>
        <w:shd w:val="clear" w:color="auto" w:fill="FFFFFF"/>
        <w:spacing w:after="150" w:line="450" w:lineRule="atLeast"/>
        <w:ind w:left="660"/>
        <w:outlineLvl w:val="3"/>
        <w:rPr>
          <w:rFonts w:asciiTheme="minorHAnsi" w:eastAsia="Times New Roman" w:hAnsiTheme="minorHAnsi" w:cstheme="minorHAnsi"/>
          <w:b/>
          <w:bCs/>
          <w:color w:val="70AD47" w:themeColor="accent6"/>
        </w:rPr>
      </w:pPr>
      <w:r w:rsidRPr="00143EFC">
        <w:rPr>
          <w:rFonts w:asciiTheme="minorHAnsi" w:eastAsia="Times New Roman" w:hAnsiTheme="minorHAnsi" w:cstheme="minorHAnsi"/>
          <w:b/>
          <w:bCs/>
          <w:color w:val="70AD47" w:themeColor="accent6"/>
        </w:rPr>
        <w:t>MÓDULO 2. EL ESTRÉS</w:t>
      </w:r>
    </w:p>
    <w:p w14:paraId="73D2A20A" w14:textId="77777777" w:rsidR="00673EE5" w:rsidRPr="00673EE5" w:rsidRDefault="00673EE5" w:rsidP="00673EE5">
      <w:pPr>
        <w:numPr>
          <w:ilvl w:val="0"/>
          <w:numId w:val="3"/>
        </w:numPr>
        <w:shd w:val="clear" w:color="auto" w:fill="FFFFFF"/>
        <w:tabs>
          <w:tab w:val="clear" w:pos="720"/>
          <w:tab w:val="num" w:pos="1380"/>
        </w:tabs>
        <w:ind w:left="1680"/>
        <w:rPr>
          <w:rFonts w:asciiTheme="minorHAnsi" w:eastAsia="Times New Roman" w:hAnsiTheme="minorHAnsi" w:cstheme="minorHAnsi"/>
          <w:color w:val="85868C"/>
        </w:rPr>
      </w:pPr>
      <w:r w:rsidRPr="00673EE5">
        <w:rPr>
          <w:rFonts w:asciiTheme="minorHAnsi" w:eastAsia="Times New Roman" w:hAnsiTheme="minorHAnsi" w:cstheme="minorHAnsi"/>
          <w:color w:val="85868C"/>
        </w:rPr>
        <w:t>El Estrés: La Otra Pandemia del Siglo XXI</w:t>
      </w:r>
    </w:p>
    <w:p w14:paraId="729F544A" w14:textId="77777777" w:rsidR="00673EE5" w:rsidRPr="00673EE5" w:rsidRDefault="00673EE5" w:rsidP="00673EE5">
      <w:pPr>
        <w:numPr>
          <w:ilvl w:val="0"/>
          <w:numId w:val="3"/>
        </w:numPr>
        <w:shd w:val="clear" w:color="auto" w:fill="FFFFFF"/>
        <w:tabs>
          <w:tab w:val="clear" w:pos="720"/>
          <w:tab w:val="num" w:pos="1380"/>
        </w:tabs>
        <w:ind w:left="1680"/>
        <w:rPr>
          <w:rFonts w:asciiTheme="minorHAnsi" w:eastAsia="Times New Roman" w:hAnsiTheme="minorHAnsi" w:cstheme="minorHAnsi"/>
          <w:color w:val="85868C"/>
        </w:rPr>
      </w:pPr>
      <w:r w:rsidRPr="00673EE5">
        <w:rPr>
          <w:rFonts w:asciiTheme="minorHAnsi" w:eastAsia="Times New Roman" w:hAnsiTheme="minorHAnsi" w:cstheme="minorHAnsi"/>
          <w:color w:val="85868C"/>
        </w:rPr>
        <w:t>Acercamiento al Concepto de Estrés</w:t>
      </w:r>
    </w:p>
    <w:p w14:paraId="6571820F" w14:textId="77777777" w:rsidR="00673EE5" w:rsidRPr="00673EE5" w:rsidRDefault="00673EE5" w:rsidP="00673EE5">
      <w:pPr>
        <w:numPr>
          <w:ilvl w:val="0"/>
          <w:numId w:val="3"/>
        </w:numPr>
        <w:shd w:val="clear" w:color="auto" w:fill="FFFFFF"/>
        <w:tabs>
          <w:tab w:val="clear" w:pos="720"/>
          <w:tab w:val="num" w:pos="1380"/>
        </w:tabs>
        <w:ind w:left="1680"/>
        <w:rPr>
          <w:rFonts w:asciiTheme="minorHAnsi" w:eastAsia="Times New Roman" w:hAnsiTheme="minorHAnsi" w:cstheme="minorHAnsi"/>
          <w:color w:val="85868C"/>
        </w:rPr>
      </w:pPr>
      <w:r w:rsidRPr="00673EE5">
        <w:rPr>
          <w:rFonts w:asciiTheme="minorHAnsi" w:eastAsia="Times New Roman" w:hAnsiTheme="minorHAnsi" w:cstheme="minorHAnsi"/>
          <w:color w:val="85868C"/>
        </w:rPr>
        <w:t>El Estrés en el Mundo Laboral</w:t>
      </w:r>
    </w:p>
    <w:p w14:paraId="4E9757EF" w14:textId="77777777" w:rsidR="00673EE5" w:rsidRPr="00673EE5" w:rsidRDefault="00673EE5" w:rsidP="00673EE5">
      <w:pPr>
        <w:numPr>
          <w:ilvl w:val="0"/>
          <w:numId w:val="3"/>
        </w:numPr>
        <w:shd w:val="clear" w:color="auto" w:fill="FFFFFF"/>
        <w:tabs>
          <w:tab w:val="clear" w:pos="720"/>
          <w:tab w:val="num" w:pos="1380"/>
        </w:tabs>
        <w:ind w:left="1680"/>
        <w:rPr>
          <w:rFonts w:asciiTheme="minorHAnsi" w:eastAsia="Times New Roman" w:hAnsiTheme="minorHAnsi" w:cstheme="minorHAnsi"/>
          <w:color w:val="85868C"/>
        </w:rPr>
      </w:pPr>
      <w:r w:rsidRPr="00673EE5">
        <w:rPr>
          <w:rFonts w:asciiTheme="minorHAnsi" w:eastAsia="Times New Roman" w:hAnsiTheme="minorHAnsi" w:cstheme="minorHAnsi"/>
          <w:color w:val="85868C"/>
        </w:rPr>
        <w:t>El Impacto de las Tecnologías en el Ámbito Empresarial</w:t>
      </w:r>
    </w:p>
    <w:p w14:paraId="1F15478A" w14:textId="77777777" w:rsidR="00673EE5" w:rsidRPr="00673EE5" w:rsidRDefault="00673EE5" w:rsidP="00673EE5">
      <w:pPr>
        <w:numPr>
          <w:ilvl w:val="0"/>
          <w:numId w:val="3"/>
        </w:numPr>
        <w:shd w:val="clear" w:color="auto" w:fill="FFFFFF"/>
        <w:tabs>
          <w:tab w:val="clear" w:pos="720"/>
          <w:tab w:val="num" w:pos="1380"/>
        </w:tabs>
        <w:ind w:left="1680"/>
        <w:rPr>
          <w:rFonts w:asciiTheme="minorHAnsi" w:eastAsia="Times New Roman" w:hAnsiTheme="minorHAnsi" w:cstheme="minorHAnsi"/>
          <w:color w:val="85868C"/>
        </w:rPr>
      </w:pPr>
      <w:r w:rsidRPr="00673EE5">
        <w:rPr>
          <w:rFonts w:asciiTheme="minorHAnsi" w:eastAsia="Times New Roman" w:hAnsiTheme="minorHAnsi" w:cstheme="minorHAnsi"/>
          <w:color w:val="85868C"/>
        </w:rPr>
        <w:t>Caso Práctico. Estrés Laboral</w:t>
      </w:r>
    </w:p>
    <w:p w14:paraId="0E663933" w14:textId="77777777" w:rsidR="00673EE5" w:rsidRPr="00143EFC" w:rsidRDefault="00673EE5" w:rsidP="00673EE5">
      <w:pPr>
        <w:shd w:val="clear" w:color="auto" w:fill="FFFFFF"/>
        <w:spacing w:after="150" w:line="450" w:lineRule="atLeast"/>
        <w:ind w:left="660"/>
        <w:outlineLvl w:val="3"/>
        <w:rPr>
          <w:rFonts w:asciiTheme="minorHAnsi" w:eastAsia="Times New Roman" w:hAnsiTheme="minorHAnsi" w:cstheme="minorHAnsi"/>
          <w:b/>
          <w:bCs/>
          <w:color w:val="70AD47" w:themeColor="accent6"/>
        </w:rPr>
      </w:pPr>
      <w:r w:rsidRPr="00143EFC">
        <w:rPr>
          <w:rFonts w:asciiTheme="minorHAnsi" w:eastAsia="Times New Roman" w:hAnsiTheme="minorHAnsi" w:cstheme="minorHAnsi"/>
          <w:b/>
          <w:bCs/>
          <w:color w:val="70AD47" w:themeColor="accent6"/>
        </w:rPr>
        <w:t>MÓDULO 3. SÍNDROME DE BURNOUT</w:t>
      </w:r>
    </w:p>
    <w:p w14:paraId="02AD189F" w14:textId="77777777" w:rsidR="00673EE5" w:rsidRPr="00673EE5" w:rsidRDefault="00673EE5" w:rsidP="00673EE5">
      <w:pPr>
        <w:numPr>
          <w:ilvl w:val="0"/>
          <w:numId w:val="4"/>
        </w:numPr>
        <w:shd w:val="clear" w:color="auto" w:fill="FFFFFF"/>
        <w:tabs>
          <w:tab w:val="clear" w:pos="720"/>
          <w:tab w:val="num" w:pos="1380"/>
        </w:tabs>
        <w:ind w:left="1680"/>
        <w:rPr>
          <w:rFonts w:asciiTheme="minorHAnsi" w:eastAsia="Times New Roman" w:hAnsiTheme="minorHAnsi" w:cstheme="minorHAnsi"/>
          <w:color w:val="85868C"/>
        </w:rPr>
      </w:pPr>
      <w:r w:rsidRPr="00673EE5">
        <w:rPr>
          <w:rFonts w:asciiTheme="minorHAnsi" w:eastAsia="Times New Roman" w:hAnsiTheme="minorHAnsi" w:cstheme="minorHAnsi"/>
          <w:color w:val="85868C"/>
        </w:rPr>
        <w:t>Síndrome de Burnout: Tipos y Diagnóstico</w:t>
      </w:r>
    </w:p>
    <w:p w14:paraId="45963CFD" w14:textId="77777777" w:rsidR="00673EE5" w:rsidRPr="00673EE5" w:rsidRDefault="00673EE5" w:rsidP="00673EE5">
      <w:pPr>
        <w:numPr>
          <w:ilvl w:val="0"/>
          <w:numId w:val="4"/>
        </w:numPr>
        <w:shd w:val="clear" w:color="auto" w:fill="FFFFFF"/>
        <w:tabs>
          <w:tab w:val="clear" w:pos="720"/>
          <w:tab w:val="num" w:pos="1380"/>
        </w:tabs>
        <w:ind w:left="1680"/>
        <w:rPr>
          <w:rFonts w:asciiTheme="minorHAnsi" w:eastAsia="Times New Roman" w:hAnsiTheme="minorHAnsi" w:cstheme="minorHAnsi"/>
          <w:color w:val="85868C"/>
        </w:rPr>
      </w:pPr>
      <w:r w:rsidRPr="00673EE5">
        <w:rPr>
          <w:rFonts w:asciiTheme="minorHAnsi" w:eastAsia="Times New Roman" w:hAnsiTheme="minorHAnsi" w:cstheme="minorHAnsi"/>
          <w:color w:val="85868C"/>
        </w:rPr>
        <w:t>Causas y Consecuencias</w:t>
      </w:r>
    </w:p>
    <w:p w14:paraId="2FAE9CB7" w14:textId="77777777" w:rsidR="00673EE5" w:rsidRPr="00673EE5" w:rsidRDefault="00673EE5" w:rsidP="00673EE5">
      <w:pPr>
        <w:numPr>
          <w:ilvl w:val="0"/>
          <w:numId w:val="4"/>
        </w:numPr>
        <w:shd w:val="clear" w:color="auto" w:fill="FFFFFF"/>
        <w:tabs>
          <w:tab w:val="clear" w:pos="720"/>
          <w:tab w:val="num" w:pos="1380"/>
        </w:tabs>
        <w:ind w:left="1680"/>
        <w:rPr>
          <w:rFonts w:asciiTheme="minorHAnsi" w:eastAsia="Times New Roman" w:hAnsiTheme="minorHAnsi" w:cstheme="minorHAnsi"/>
          <w:color w:val="85868C"/>
        </w:rPr>
      </w:pPr>
      <w:r w:rsidRPr="00673EE5">
        <w:rPr>
          <w:rFonts w:asciiTheme="minorHAnsi" w:eastAsia="Times New Roman" w:hAnsiTheme="minorHAnsi" w:cstheme="minorHAnsi"/>
          <w:color w:val="85868C"/>
        </w:rPr>
        <w:t>Sintomatología</w:t>
      </w:r>
    </w:p>
    <w:p w14:paraId="58BEEB0D" w14:textId="77777777" w:rsidR="00673EE5" w:rsidRPr="00673EE5" w:rsidRDefault="00673EE5" w:rsidP="00673EE5">
      <w:pPr>
        <w:numPr>
          <w:ilvl w:val="0"/>
          <w:numId w:val="4"/>
        </w:numPr>
        <w:shd w:val="clear" w:color="auto" w:fill="FFFFFF"/>
        <w:tabs>
          <w:tab w:val="clear" w:pos="720"/>
          <w:tab w:val="num" w:pos="1380"/>
        </w:tabs>
        <w:ind w:left="1680"/>
        <w:rPr>
          <w:rFonts w:asciiTheme="minorHAnsi" w:eastAsia="Times New Roman" w:hAnsiTheme="minorHAnsi" w:cstheme="minorHAnsi"/>
          <w:color w:val="85868C"/>
        </w:rPr>
      </w:pPr>
      <w:r w:rsidRPr="00673EE5">
        <w:rPr>
          <w:rFonts w:asciiTheme="minorHAnsi" w:eastAsia="Times New Roman" w:hAnsiTheme="minorHAnsi" w:cstheme="minorHAnsi"/>
          <w:color w:val="85868C"/>
        </w:rPr>
        <w:t>Diagnóstico y Tratamiento</w:t>
      </w:r>
    </w:p>
    <w:p w14:paraId="2F4C3202" w14:textId="77777777" w:rsidR="00673EE5" w:rsidRPr="00673EE5" w:rsidRDefault="00673EE5" w:rsidP="00673EE5">
      <w:pPr>
        <w:numPr>
          <w:ilvl w:val="0"/>
          <w:numId w:val="4"/>
        </w:numPr>
        <w:shd w:val="clear" w:color="auto" w:fill="FFFFFF"/>
        <w:tabs>
          <w:tab w:val="clear" w:pos="720"/>
          <w:tab w:val="num" w:pos="1380"/>
        </w:tabs>
        <w:ind w:left="1680"/>
        <w:rPr>
          <w:rFonts w:asciiTheme="minorHAnsi" w:eastAsia="Times New Roman" w:hAnsiTheme="minorHAnsi" w:cstheme="minorHAnsi"/>
          <w:color w:val="85868C"/>
        </w:rPr>
      </w:pPr>
      <w:r w:rsidRPr="00673EE5">
        <w:rPr>
          <w:rFonts w:asciiTheme="minorHAnsi" w:eastAsia="Times New Roman" w:hAnsiTheme="minorHAnsi" w:cstheme="minorHAnsi"/>
          <w:color w:val="85868C"/>
        </w:rPr>
        <w:t>Medidas Preventivas</w:t>
      </w:r>
    </w:p>
    <w:p w14:paraId="192739DD" w14:textId="77777777" w:rsidR="00673EE5" w:rsidRPr="00143EFC" w:rsidRDefault="00673EE5" w:rsidP="00673EE5">
      <w:pPr>
        <w:shd w:val="clear" w:color="auto" w:fill="FFFFFF"/>
        <w:spacing w:after="150" w:line="450" w:lineRule="atLeast"/>
        <w:ind w:left="660"/>
        <w:outlineLvl w:val="3"/>
        <w:rPr>
          <w:rFonts w:asciiTheme="minorHAnsi" w:eastAsia="Times New Roman" w:hAnsiTheme="minorHAnsi" w:cstheme="minorHAnsi"/>
          <w:b/>
          <w:bCs/>
          <w:color w:val="70AD47" w:themeColor="accent6"/>
        </w:rPr>
      </w:pPr>
      <w:r w:rsidRPr="00143EFC">
        <w:rPr>
          <w:rFonts w:asciiTheme="minorHAnsi" w:eastAsia="Times New Roman" w:hAnsiTheme="minorHAnsi" w:cstheme="minorHAnsi"/>
          <w:b/>
          <w:bCs/>
          <w:color w:val="70AD47" w:themeColor="accent6"/>
        </w:rPr>
        <w:t>MÓDULO 4. DESCONEXIÓN DIGITAL EN EL TRABAJO</w:t>
      </w:r>
    </w:p>
    <w:p w14:paraId="10E3A389" w14:textId="77777777" w:rsidR="00673EE5" w:rsidRPr="00673EE5" w:rsidRDefault="00673EE5" w:rsidP="00673EE5">
      <w:pPr>
        <w:numPr>
          <w:ilvl w:val="0"/>
          <w:numId w:val="5"/>
        </w:numPr>
        <w:shd w:val="clear" w:color="auto" w:fill="FFFFFF"/>
        <w:tabs>
          <w:tab w:val="clear" w:pos="720"/>
          <w:tab w:val="num" w:pos="1380"/>
        </w:tabs>
        <w:ind w:left="1680"/>
        <w:rPr>
          <w:rFonts w:asciiTheme="minorHAnsi" w:eastAsia="Times New Roman" w:hAnsiTheme="minorHAnsi" w:cstheme="minorHAnsi"/>
          <w:color w:val="85868C"/>
        </w:rPr>
      </w:pPr>
      <w:r w:rsidRPr="00673EE5">
        <w:rPr>
          <w:rFonts w:asciiTheme="minorHAnsi" w:eastAsia="Times New Roman" w:hAnsiTheme="minorHAnsi" w:cstheme="minorHAnsi"/>
          <w:color w:val="85868C"/>
        </w:rPr>
        <w:t>Introducción</w:t>
      </w:r>
    </w:p>
    <w:p w14:paraId="080586DB" w14:textId="77777777" w:rsidR="00673EE5" w:rsidRPr="00673EE5" w:rsidRDefault="00673EE5" w:rsidP="00673EE5">
      <w:pPr>
        <w:numPr>
          <w:ilvl w:val="0"/>
          <w:numId w:val="5"/>
        </w:numPr>
        <w:shd w:val="clear" w:color="auto" w:fill="FFFFFF"/>
        <w:tabs>
          <w:tab w:val="clear" w:pos="720"/>
          <w:tab w:val="num" w:pos="1380"/>
        </w:tabs>
        <w:ind w:left="1680"/>
        <w:rPr>
          <w:rFonts w:asciiTheme="minorHAnsi" w:eastAsia="Times New Roman" w:hAnsiTheme="minorHAnsi" w:cstheme="minorHAnsi"/>
          <w:color w:val="85868C"/>
        </w:rPr>
      </w:pPr>
      <w:r w:rsidRPr="00673EE5">
        <w:rPr>
          <w:rFonts w:asciiTheme="minorHAnsi" w:eastAsia="Times New Roman" w:hAnsiTheme="minorHAnsi" w:cstheme="minorHAnsi"/>
          <w:color w:val="85868C"/>
        </w:rPr>
        <w:t>Desconexión digital. El derecho digital del trabajador en la LOPDGDD</w:t>
      </w:r>
    </w:p>
    <w:p w14:paraId="571328FE" w14:textId="77777777" w:rsidR="00673EE5" w:rsidRPr="00673EE5" w:rsidRDefault="00673EE5" w:rsidP="00673EE5">
      <w:pPr>
        <w:numPr>
          <w:ilvl w:val="0"/>
          <w:numId w:val="5"/>
        </w:numPr>
        <w:shd w:val="clear" w:color="auto" w:fill="FFFFFF"/>
        <w:tabs>
          <w:tab w:val="clear" w:pos="720"/>
          <w:tab w:val="num" w:pos="1380"/>
        </w:tabs>
        <w:ind w:left="1680"/>
        <w:rPr>
          <w:rFonts w:asciiTheme="minorHAnsi" w:eastAsia="Times New Roman" w:hAnsiTheme="minorHAnsi" w:cstheme="minorHAnsi"/>
          <w:color w:val="85868C"/>
        </w:rPr>
      </w:pPr>
      <w:r w:rsidRPr="00673EE5">
        <w:rPr>
          <w:rFonts w:asciiTheme="minorHAnsi" w:eastAsia="Times New Roman" w:hAnsiTheme="minorHAnsi" w:cstheme="minorHAnsi"/>
          <w:color w:val="85868C"/>
        </w:rPr>
        <w:t>Protocolo de desconexión digital: Qué es, modelo y ejemplo</w:t>
      </w:r>
    </w:p>
    <w:p w14:paraId="15188346" w14:textId="77777777" w:rsidR="00673EE5" w:rsidRPr="00673EE5" w:rsidRDefault="00673EE5" w:rsidP="00673EE5">
      <w:pPr>
        <w:numPr>
          <w:ilvl w:val="0"/>
          <w:numId w:val="5"/>
        </w:numPr>
        <w:shd w:val="clear" w:color="auto" w:fill="FFFFFF"/>
        <w:tabs>
          <w:tab w:val="clear" w:pos="720"/>
          <w:tab w:val="num" w:pos="1380"/>
        </w:tabs>
        <w:ind w:left="1680"/>
        <w:rPr>
          <w:rFonts w:asciiTheme="minorHAnsi" w:eastAsia="Times New Roman" w:hAnsiTheme="minorHAnsi" w:cstheme="minorHAnsi"/>
          <w:color w:val="85868C"/>
        </w:rPr>
      </w:pPr>
      <w:r w:rsidRPr="00673EE5">
        <w:rPr>
          <w:rFonts w:asciiTheme="minorHAnsi" w:eastAsia="Times New Roman" w:hAnsiTheme="minorHAnsi" w:cstheme="minorHAnsi"/>
          <w:color w:val="85868C"/>
        </w:rPr>
        <w:t>Adicción a la conexión: ¿Cómo superarla con tecnología?</w:t>
      </w:r>
    </w:p>
    <w:p w14:paraId="6870D697" w14:textId="77777777" w:rsidR="00673EE5" w:rsidRPr="00673EE5" w:rsidRDefault="00673EE5" w:rsidP="00673EE5">
      <w:pPr>
        <w:numPr>
          <w:ilvl w:val="0"/>
          <w:numId w:val="5"/>
        </w:numPr>
        <w:shd w:val="clear" w:color="auto" w:fill="FFFFFF"/>
        <w:tabs>
          <w:tab w:val="clear" w:pos="720"/>
          <w:tab w:val="num" w:pos="1380"/>
        </w:tabs>
        <w:ind w:left="1680"/>
        <w:rPr>
          <w:rFonts w:asciiTheme="minorHAnsi" w:eastAsia="Times New Roman" w:hAnsiTheme="minorHAnsi" w:cstheme="minorHAnsi"/>
          <w:color w:val="85868C"/>
        </w:rPr>
      </w:pPr>
      <w:r w:rsidRPr="00673EE5">
        <w:rPr>
          <w:rFonts w:asciiTheme="minorHAnsi" w:eastAsia="Times New Roman" w:hAnsiTheme="minorHAnsi" w:cstheme="minorHAnsi"/>
          <w:color w:val="85868C"/>
        </w:rPr>
        <w:t>Volver a lo básico: el gran antídoto</w:t>
      </w:r>
    </w:p>
    <w:p w14:paraId="4BE5479B" w14:textId="77777777" w:rsidR="00673EE5" w:rsidRPr="00143EFC" w:rsidRDefault="00673EE5" w:rsidP="00673EE5">
      <w:pPr>
        <w:shd w:val="clear" w:color="auto" w:fill="FFFFFF"/>
        <w:spacing w:after="150" w:line="450" w:lineRule="atLeast"/>
        <w:ind w:left="660"/>
        <w:outlineLvl w:val="3"/>
        <w:rPr>
          <w:rFonts w:asciiTheme="minorHAnsi" w:eastAsia="Times New Roman" w:hAnsiTheme="minorHAnsi" w:cstheme="minorHAnsi"/>
          <w:b/>
          <w:bCs/>
          <w:color w:val="70AD47" w:themeColor="accent6"/>
        </w:rPr>
      </w:pPr>
      <w:r w:rsidRPr="00143EFC">
        <w:rPr>
          <w:rFonts w:asciiTheme="minorHAnsi" w:eastAsia="Times New Roman" w:hAnsiTheme="minorHAnsi" w:cstheme="minorHAnsi"/>
          <w:b/>
          <w:bCs/>
          <w:color w:val="70AD47" w:themeColor="accent6"/>
        </w:rPr>
        <w:t>MÓDULO 5. EL DERECHO DIGITAL DEL TRABAJADOR</w:t>
      </w:r>
    </w:p>
    <w:p w14:paraId="35F8DC9A" w14:textId="77777777" w:rsidR="00673EE5" w:rsidRPr="00673EE5" w:rsidRDefault="00673EE5" w:rsidP="00673EE5">
      <w:pPr>
        <w:numPr>
          <w:ilvl w:val="0"/>
          <w:numId w:val="6"/>
        </w:numPr>
        <w:shd w:val="clear" w:color="auto" w:fill="FFFFFF"/>
        <w:tabs>
          <w:tab w:val="clear" w:pos="720"/>
          <w:tab w:val="num" w:pos="1380"/>
        </w:tabs>
        <w:ind w:left="1680"/>
        <w:rPr>
          <w:rFonts w:asciiTheme="minorHAnsi" w:eastAsia="Times New Roman" w:hAnsiTheme="minorHAnsi" w:cstheme="minorHAnsi"/>
          <w:color w:val="85868C"/>
        </w:rPr>
      </w:pPr>
      <w:r w:rsidRPr="00673EE5">
        <w:rPr>
          <w:rFonts w:asciiTheme="minorHAnsi" w:eastAsia="Times New Roman" w:hAnsiTheme="minorHAnsi" w:cstheme="minorHAnsi"/>
          <w:color w:val="85868C"/>
        </w:rPr>
        <w:t>El derecho digital del trabajador en la LOPDGDD</w:t>
      </w:r>
    </w:p>
    <w:p w14:paraId="2733CAE0" w14:textId="77777777" w:rsidR="00673EE5" w:rsidRPr="00673EE5" w:rsidRDefault="00673EE5" w:rsidP="00673EE5">
      <w:pPr>
        <w:numPr>
          <w:ilvl w:val="0"/>
          <w:numId w:val="6"/>
        </w:numPr>
        <w:shd w:val="clear" w:color="auto" w:fill="FFFFFF"/>
        <w:tabs>
          <w:tab w:val="clear" w:pos="720"/>
          <w:tab w:val="num" w:pos="1380"/>
        </w:tabs>
        <w:ind w:left="1680"/>
        <w:rPr>
          <w:rFonts w:asciiTheme="minorHAnsi" w:eastAsia="Times New Roman" w:hAnsiTheme="minorHAnsi" w:cstheme="minorHAnsi"/>
          <w:color w:val="85868C"/>
        </w:rPr>
      </w:pPr>
      <w:r w:rsidRPr="00673EE5">
        <w:rPr>
          <w:rFonts w:asciiTheme="minorHAnsi" w:eastAsia="Times New Roman" w:hAnsiTheme="minorHAnsi" w:cstheme="minorHAnsi"/>
          <w:color w:val="85868C"/>
        </w:rPr>
        <w:t>Derechos del trabajador</w:t>
      </w:r>
    </w:p>
    <w:p w14:paraId="08FABF6E" w14:textId="77777777" w:rsidR="00673EE5" w:rsidRPr="00673EE5" w:rsidRDefault="00673EE5" w:rsidP="00673EE5">
      <w:pPr>
        <w:numPr>
          <w:ilvl w:val="0"/>
          <w:numId w:val="6"/>
        </w:numPr>
        <w:shd w:val="clear" w:color="auto" w:fill="FFFFFF"/>
        <w:tabs>
          <w:tab w:val="clear" w:pos="720"/>
          <w:tab w:val="num" w:pos="1380"/>
        </w:tabs>
        <w:ind w:left="1680"/>
        <w:rPr>
          <w:rFonts w:asciiTheme="minorHAnsi" w:eastAsia="Times New Roman" w:hAnsiTheme="minorHAnsi" w:cstheme="minorHAnsi"/>
          <w:color w:val="85868C"/>
        </w:rPr>
      </w:pPr>
      <w:r w:rsidRPr="00673EE5">
        <w:rPr>
          <w:rFonts w:asciiTheme="minorHAnsi" w:eastAsia="Times New Roman" w:hAnsiTheme="minorHAnsi" w:cstheme="minorHAnsi"/>
          <w:color w:val="85868C"/>
        </w:rPr>
        <w:t>Obligaciones de la empresa</w:t>
      </w:r>
    </w:p>
    <w:p w14:paraId="1CF05C30" w14:textId="20D07FBE" w:rsidR="00673EE5" w:rsidRDefault="00673EE5" w:rsidP="00673EE5">
      <w:pPr>
        <w:numPr>
          <w:ilvl w:val="0"/>
          <w:numId w:val="6"/>
        </w:numPr>
        <w:shd w:val="clear" w:color="auto" w:fill="FFFFFF"/>
        <w:tabs>
          <w:tab w:val="clear" w:pos="720"/>
          <w:tab w:val="num" w:pos="1380"/>
        </w:tabs>
        <w:ind w:left="1680"/>
        <w:rPr>
          <w:rFonts w:asciiTheme="minorHAnsi" w:eastAsia="Times New Roman" w:hAnsiTheme="minorHAnsi" w:cstheme="minorHAnsi"/>
          <w:color w:val="85868C"/>
        </w:rPr>
      </w:pPr>
      <w:r w:rsidRPr="00673EE5">
        <w:rPr>
          <w:rFonts w:asciiTheme="minorHAnsi" w:eastAsia="Times New Roman" w:hAnsiTheme="minorHAnsi" w:cstheme="minorHAnsi"/>
          <w:color w:val="85868C"/>
        </w:rPr>
        <w:t>Glosario</w:t>
      </w:r>
    </w:p>
    <w:p w14:paraId="2ED57ECD" w14:textId="77777777" w:rsidR="00673EE5" w:rsidRDefault="00673EE5" w:rsidP="00673EE5">
      <w:pPr>
        <w:shd w:val="clear" w:color="auto" w:fill="FFFFFF"/>
        <w:ind w:left="1680"/>
        <w:rPr>
          <w:rFonts w:asciiTheme="minorHAnsi" w:eastAsia="Times New Roman" w:hAnsiTheme="minorHAnsi" w:cstheme="minorHAnsi"/>
          <w:color w:val="85868C"/>
        </w:rPr>
        <w:sectPr w:rsidR="00673EE5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79C16766" w14:textId="1A7E7CC0" w:rsidR="00673EE5" w:rsidRPr="00143EFC" w:rsidRDefault="00673EE5" w:rsidP="00673EE5">
      <w:pPr>
        <w:shd w:val="clear" w:color="auto" w:fill="FFFFFF"/>
        <w:ind w:left="1680"/>
        <w:rPr>
          <w:rFonts w:asciiTheme="minorHAnsi" w:eastAsia="Times New Roman" w:hAnsiTheme="minorHAnsi" w:cstheme="minorHAnsi"/>
          <w:b/>
          <w:bCs/>
          <w:color w:val="70AD47" w:themeColor="accent6"/>
          <w:sz w:val="40"/>
          <w:szCs w:val="40"/>
        </w:rPr>
      </w:pPr>
      <w:r w:rsidRPr="00143EFC">
        <w:rPr>
          <w:rFonts w:asciiTheme="minorHAnsi" w:eastAsia="Times New Roman" w:hAnsiTheme="minorHAnsi" w:cstheme="minorHAnsi"/>
          <w:b/>
          <w:bCs/>
          <w:color w:val="70AD47" w:themeColor="accent6"/>
          <w:sz w:val="40"/>
          <w:szCs w:val="40"/>
        </w:rPr>
        <w:lastRenderedPageBreak/>
        <w:t xml:space="preserve">Inscripción al curso de formación </w:t>
      </w:r>
      <w:r w:rsidR="00625D38" w:rsidRPr="00143EFC">
        <w:rPr>
          <w:rFonts w:asciiTheme="minorHAnsi" w:eastAsia="Times New Roman" w:hAnsiTheme="minorHAnsi" w:cstheme="minorHAnsi"/>
          <w:b/>
          <w:bCs/>
          <w:color w:val="70AD47" w:themeColor="accent6"/>
          <w:sz w:val="40"/>
          <w:szCs w:val="40"/>
        </w:rPr>
        <w:t xml:space="preserve">online </w:t>
      </w:r>
      <w:r w:rsidRPr="00143EFC">
        <w:rPr>
          <w:rFonts w:asciiTheme="minorHAnsi" w:eastAsia="Times New Roman" w:hAnsiTheme="minorHAnsi" w:cstheme="minorHAnsi"/>
          <w:b/>
          <w:bCs/>
          <w:color w:val="70AD47" w:themeColor="accent6"/>
          <w:sz w:val="40"/>
          <w:szCs w:val="40"/>
        </w:rPr>
        <w:t xml:space="preserve">sobre </w:t>
      </w:r>
      <w:r w:rsidR="00625D38" w:rsidRPr="00143EFC">
        <w:rPr>
          <w:rFonts w:asciiTheme="minorHAnsi" w:eastAsia="Times New Roman" w:hAnsiTheme="minorHAnsi" w:cstheme="minorHAnsi"/>
          <w:b/>
          <w:bCs/>
          <w:color w:val="70AD47" w:themeColor="accent6"/>
          <w:sz w:val="40"/>
          <w:szCs w:val="40"/>
        </w:rPr>
        <w:t>“</w:t>
      </w:r>
      <w:r w:rsidRPr="00143EFC">
        <w:rPr>
          <w:rFonts w:asciiTheme="minorHAnsi" w:eastAsia="Times New Roman" w:hAnsiTheme="minorHAnsi" w:cstheme="minorHAnsi"/>
          <w:b/>
          <w:bCs/>
          <w:color w:val="70AD47" w:themeColor="accent6"/>
          <w:sz w:val="40"/>
          <w:szCs w:val="40"/>
        </w:rPr>
        <w:t>desconexión digital</w:t>
      </w:r>
      <w:r w:rsidR="00625D38" w:rsidRPr="00143EFC">
        <w:rPr>
          <w:rFonts w:asciiTheme="minorHAnsi" w:eastAsia="Times New Roman" w:hAnsiTheme="minorHAnsi" w:cstheme="minorHAnsi"/>
          <w:b/>
          <w:bCs/>
          <w:color w:val="70AD47" w:themeColor="accent6"/>
          <w:sz w:val="40"/>
          <w:szCs w:val="40"/>
        </w:rPr>
        <w:t>”</w:t>
      </w:r>
    </w:p>
    <w:p w14:paraId="0C06730F" w14:textId="77777777" w:rsidR="00673EE5" w:rsidRDefault="00673EE5" w:rsidP="00673EE5">
      <w:pPr>
        <w:shd w:val="clear" w:color="auto" w:fill="FFFFFF"/>
        <w:ind w:left="142"/>
        <w:rPr>
          <w:rFonts w:asciiTheme="minorHAnsi" w:eastAsia="Times New Roman" w:hAnsiTheme="minorHAnsi" w:cstheme="minorHAnsi"/>
          <w:b/>
          <w:bCs/>
          <w:color w:val="49B9E2"/>
          <w:sz w:val="40"/>
          <w:szCs w:val="40"/>
        </w:rPr>
      </w:pPr>
    </w:p>
    <w:p w14:paraId="64CC3CBF" w14:textId="049337D7" w:rsidR="00673EE5" w:rsidRDefault="00673EE5" w:rsidP="00673EE5">
      <w:pPr>
        <w:shd w:val="clear" w:color="auto" w:fill="FFFFFF"/>
        <w:ind w:left="142"/>
        <w:rPr>
          <w:rFonts w:asciiTheme="minorHAnsi" w:eastAsia="Times New Roman" w:hAnsiTheme="minorHAnsi" w:cstheme="minorHAnsi"/>
          <w:color w:val="85868C"/>
        </w:rPr>
      </w:pPr>
      <w:r w:rsidRPr="00673EE5">
        <w:rPr>
          <w:rFonts w:asciiTheme="minorHAnsi" w:eastAsia="Times New Roman" w:hAnsiTheme="minorHAnsi" w:cstheme="minorHAnsi"/>
          <w:color w:val="85868C"/>
        </w:rPr>
        <w:t>Importe por inscripción: 25€ (exento de IVA)</w:t>
      </w:r>
    </w:p>
    <w:p w14:paraId="1ED1F6FE" w14:textId="72A5437D" w:rsidR="00673EE5" w:rsidRPr="00673EE5" w:rsidRDefault="00673EE5" w:rsidP="00673EE5">
      <w:pPr>
        <w:shd w:val="clear" w:color="auto" w:fill="FFFFFF"/>
        <w:ind w:left="142"/>
        <w:rPr>
          <w:rFonts w:asciiTheme="minorHAnsi" w:eastAsia="Times New Roman" w:hAnsiTheme="minorHAnsi" w:cstheme="minorHAnsi"/>
          <w:color w:val="85868C"/>
        </w:rPr>
      </w:pPr>
      <w:r>
        <w:rPr>
          <w:rFonts w:asciiTheme="minorHAnsi" w:eastAsia="Times New Roman" w:hAnsiTheme="minorHAnsi" w:cstheme="minorHAnsi"/>
          <w:color w:val="85868C"/>
        </w:rPr>
        <w:t>Rellenar</w:t>
      </w:r>
      <w:r w:rsidR="00625D38">
        <w:rPr>
          <w:rFonts w:asciiTheme="minorHAnsi" w:eastAsia="Times New Roman" w:hAnsiTheme="minorHAnsi" w:cstheme="minorHAnsi"/>
          <w:color w:val="85868C"/>
        </w:rPr>
        <w:t xml:space="preserve"> los datos</w:t>
      </w:r>
      <w:r>
        <w:rPr>
          <w:rFonts w:asciiTheme="minorHAnsi" w:eastAsia="Times New Roman" w:hAnsiTheme="minorHAnsi" w:cstheme="minorHAnsi"/>
          <w:color w:val="85868C"/>
        </w:rPr>
        <w:t xml:space="preserve"> directamente en la plantilla y enviar en el mismo formato a dptotecnico@</w:t>
      </w:r>
      <w:r w:rsidR="00625D38">
        <w:rPr>
          <w:rFonts w:asciiTheme="minorHAnsi" w:eastAsia="Times New Roman" w:hAnsiTheme="minorHAnsi" w:cstheme="minorHAnsi"/>
          <w:color w:val="85868C"/>
        </w:rPr>
        <w:t>forgestprl.es</w:t>
      </w:r>
      <w:r>
        <w:rPr>
          <w:rFonts w:asciiTheme="minorHAnsi" w:eastAsia="Times New Roman" w:hAnsiTheme="minorHAnsi" w:cstheme="minorHAnsi"/>
          <w:color w:val="85868C"/>
        </w:rPr>
        <w:t xml:space="preserve"> </w:t>
      </w:r>
    </w:p>
    <w:p w14:paraId="6F2CD311" w14:textId="77777777" w:rsidR="00673EE5" w:rsidRDefault="00673EE5" w:rsidP="00673EE5">
      <w:pPr>
        <w:shd w:val="clear" w:color="auto" w:fill="FFFFFF"/>
        <w:ind w:left="142"/>
        <w:rPr>
          <w:rFonts w:asciiTheme="minorHAnsi" w:eastAsia="Times New Roman" w:hAnsiTheme="minorHAnsi" w:cstheme="minorHAnsi"/>
          <w:color w:val="85868C"/>
        </w:rPr>
      </w:pPr>
    </w:p>
    <w:tbl>
      <w:tblPr>
        <w:tblStyle w:val="Tabladelista4-nfasis6"/>
        <w:tblW w:w="14506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3823"/>
        <w:gridCol w:w="2551"/>
        <w:gridCol w:w="2835"/>
        <w:gridCol w:w="1918"/>
        <w:gridCol w:w="3379"/>
      </w:tblGrid>
      <w:tr w:rsidR="00673EE5" w14:paraId="44B521FB" w14:textId="77777777" w:rsidTr="00673E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vAlign w:val="center"/>
          </w:tcPr>
          <w:p w14:paraId="648C9843" w14:textId="77777777" w:rsidR="00673EE5" w:rsidRDefault="00673EE5" w:rsidP="000606EE">
            <w:pPr>
              <w:jc w:val="center"/>
              <w:rPr>
                <w:b w:val="0"/>
                <w:bCs w:val="0"/>
                <w:sz w:val="44"/>
                <w:szCs w:val="44"/>
              </w:rPr>
            </w:pPr>
            <w:r>
              <w:rPr>
                <w:sz w:val="28"/>
                <w:szCs w:val="28"/>
              </w:rPr>
              <w:t>E</w:t>
            </w:r>
            <w:r w:rsidRPr="00587DE8">
              <w:rPr>
                <w:sz w:val="28"/>
                <w:szCs w:val="28"/>
              </w:rPr>
              <w:t>MPRESA</w:t>
            </w:r>
          </w:p>
        </w:tc>
        <w:tc>
          <w:tcPr>
            <w:tcW w:w="2551" w:type="dxa"/>
            <w:vAlign w:val="center"/>
          </w:tcPr>
          <w:p w14:paraId="00BA4013" w14:textId="77777777" w:rsidR="00673EE5" w:rsidRDefault="00673EE5" w:rsidP="000606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44"/>
                <w:szCs w:val="44"/>
              </w:rPr>
            </w:pPr>
            <w:r w:rsidRPr="00587DE8">
              <w:rPr>
                <w:sz w:val="28"/>
                <w:szCs w:val="28"/>
              </w:rPr>
              <w:t>NOMBRE</w:t>
            </w:r>
          </w:p>
        </w:tc>
        <w:tc>
          <w:tcPr>
            <w:tcW w:w="2835" w:type="dxa"/>
            <w:vAlign w:val="center"/>
          </w:tcPr>
          <w:p w14:paraId="0438C471" w14:textId="77777777" w:rsidR="00673EE5" w:rsidRDefault="00673EE5" w:rsidP="000606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44"/>
                <w:szCs w:val="44"/>
              </w:rPr>
            </w:pPr>
            <w:r>
              <w:rPr>
                <w:sz w:val="28"/>
                <w:szCs w:val="28"/>
              </w:rPr>
              <w:t>APELLIDOS</w:t>
            </w:r>
          </w:p>
        </w:tc>
        <w:tc>
          <w:tcPr>
            <w:tcW w:w="1918" w:type="dxa"/>
            <w:vAlign w:val="center"/>
          </w:tcPr>
          <w:p w14:paraId="10D4C49F" w14:textId="77777777" w:rsidR="00673EE5" w:rsidRDefault="00673EE5" w:rsidP="000606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44"/>
                <w:szCs w:val="44"/>
              </w:rPr>
            </w:pPr>
            <w:r w:rsidRPr="00587DE8">
              <w:rPr>
                <w:sz w:val="28"/>
                <w:szCs w:val="28"/>
              </w:rPr>
              <w:t>DNI</w:t>
            </w:r>
          </w:p>
        </w:tc>
        <w:tc>
          <w:tcPr>
            <w:tcW w:w="3379" w:type="dxa"/>
            <w:vAlign w:val="center"/>
          </w:tcPr>
          <w:p w14:paraId="1B494963" w14:textId="77777777" w:rsidR="00673EE5" w:rsidRDefault="00673EE5" w:rsidP="000606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44"/>
                <w:szCs w:val="44"/>
              </w:rPr>
            </w:pPr>
            <w:r w:rsidRPr="00587DE8">
              <w:rPr>
                <w:sz w:val="28"/>
                <w:szCs w:val="28"/>
              </w:rPr>
              <w:t>E-MAIL</w:t>
            </w:r>
            <w:r>
              <w:rPr>
                <w:sz w:val="28"/>
                <w:szCs w:val="28"/>
              </w:rPr>
              <w:t xml:space="preserve"> DEL TRABAJADOR</w:t>
            </w:r>
          </w:p>
        </w:tc>
      </w:tr>
      <w:tr w:rsidR="00673EE5" w14:paraId="387F16D0" w14:textId="77777777" w:rsidTr="00673E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vAlign w:val="center"/>
          </w:tcPr>
          <w:p w14:paraId="73E58494" w14:textId="77777777" w:rsidR="00673EE5" w:rsidRDefault="00673EE5" w:rsidP="000606EE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471C1F45" w14:textId="77777777" w:rsidR="00673EE5" w:rsidRPr="00587DE8" w:rsidRDefault="00673EE5" w:rsidP="000606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1CE87D80" w14:textId="77777777" w:rsidR="00673EE5" w:rsidRDefault="00673EE5" w:rsidP="000606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8" w:type="dxa"/>
            <w:vAlign w:val="center"/>
          </w:tcPr>
          <w:p w14:paraId="1E234C67" w14:textId="77777777" w:rsidR="00673EE5" w:rsidRPr="00587DE8" w:rsidRDefault="00673EE5" w:rsidP="000606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14:paraId="0FA4D917" w14:textId="77777777" w:rsidR="00673EE5" w:rsidRPr="00587DE8" w:rsidRDefault="00673EE5" w:rsidP="000606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673EE5" w14:paraId="3D725A28" w14:textId="77777777" w:rsidTr="00673EE5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vAlign w:val="center"/>
          </w:tcPr>
          <w:p w14:paraId="7E9AEDAB" w14:textId="77777777" w:rsidR="00673EE5" w:rsidRDefault="00673EE5" w:rsidP="000606EE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189CBD99" w14:textId="77777777" w:rsidR="00673EE5" w:rsidRPr="00587DE8" w:rsidRDefault="00673EE5" w:rsidP="000606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50224F74" w14:textId="77777777" w:rsidR="00673EE5" w:rsidRDefault="00673EE5" w:rsidP="000606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8" w:type="dxa"/>
            <w:vAlign w:val="center"/>
          </w:tcPr>
          <w:p w14:paraId="4F4EE9CF" w14:textId="77777777" w:rsidR="00673EE5" w:rsidRPr="00587DE8" w:rsidRDefault="00673EE5" w:rsidP="000606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14:paraId="5C87F47E" w14:textId="77777777" w:rsidR="00673EE5" w:rsidRPr="00587DE8" w:rsidRDefault="00673EE5" w:rsidP="000606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673EE5" w14:paraId="0D2DD20B" w14:textId="77777777" w:rsidTr="00673E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vAlign w:val="center"/>
          </w:tcPr>
          <w:p w14:paraId="66F97ED4" w14:textId="77777777" w:rsidR="00673EE5" w:rsidRDefault="00673EE5" w:rsidP="000606EE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0C83841A" w14:textId="77777777" w:rsidR="00673EE5" w:rsidRPr="00587DE8" w:rsidRDefault="00673EE5" w:rsidP="000606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2C6FA14E" w14:textId="77777777" w:rsidR="00673EE5" w:rsidRDefault="00673EE5" w:rsidP="000606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8" w:type="dxa"/>
            <w:vAlign w:val="center"/>
          </w:tcPr>
          <w:p w14:paraId="518BE83B" w14:textId="77777777" w:rsidR="00673EE5" w:rsidRPr="00587DE8" w:rsidRDefault="00673EE5" w:rsidP="000606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14:paraId="120C935D" w14:textId="77777777" w:rsidR="00673EE5" w:rsidRPr="00587DE8" w:rsidRDefault="00673EE5" w:rsidP="000606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673EE5" w14:paraId="667584AF" w14:textId="77777777" w:rsidTr="00673EE5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vAlign w:val="center"/>
          </w:tcPr>
          <w:p w14:paraId="31DFB54E" w14:textId="77777777" w:rsidR="00673EE5" w:rsidRDefault="00673EE5" w:rsidP="000606EE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6E3B4BD9" w14:textId="77777777" w:rsidR="00673EE5" w:rsidRPr="00587DE8" w:rsidRDefault="00673EE5" w:rsidP="000606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73D9ADDA" w14:textId="77777777" w:rsidR="00673EE5" w:rsidRDefault="00673EE5" w:rsidP="000606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8" w:type="dxa"/>
            <w:vAlign w:val="center"/>
          </w:tcPr>
          <w:p w14:paraId="00EF854D" w14:textId="77777777" w:rsidR="00673EE5" w:rsidRPr="00587DE8" w:rsidRDefault="00673EE5" w:rsidP="000606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14:paraId="580CA585" w14:textId="77777777" w:rsidR="00673EE5" w:rsidRPr="00587DE8" w:rsidRDefault="00673EE5" w:rsidP="000606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673EE5" w14:paraId="476B6C47" w14:textId="77777777" w:rsidTr="00673E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vAlign w:val="center"/>
          </w:tcPr>
          <w:p w14:paraId="45701CFE" w14:textId="77777777" w:rsidR="00673EE5" w:rsidRDefault="00673EE5" w:rsidP="000606EE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791519EE" w14:textId="77777777" w:rsidR="00673EE5" w:rsidRPr="00587DE8" w:rsidRDefault="00673EE5" w:rsidP="000606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3990C19D" w14:textId="77777777" w:rsidR="00673EE5" w:rsidRDefault="00673EE5" w:rsidP="000606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8" w:type="dxa"/>
            <w:vAlign w:val="center"/>
          </w:tcPr>
          <w:p w14:paraId="01606B25" w14:textId="77777777" w:rsidR="00673EE5" w:rsidRPr="00587DE8" w:rsidRDefault="00673EE5" w:rsidP="000606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14:paraId="40E25916" w14:textId="77777777" w:rsidR="00673EE5" w:rsidRPr="00587DE8" w:rsidRDefault="00673EE5" w:rsidP="000606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673EE5" w14:paraId="2071C90D" w14:textId="77777777" w:rsidTr="00673EE5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vAlign w:val="center"/>
          </w:tcPr>
          <w:p w14:paraId="7F25C3D2" w14:textId="77777777" w:rsidR="00673EE5" w:rsidRDefault="00673EE5" w:rsidP="000606EE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66D63BEF" w14:textId="77777777" w:rsidR="00673EE5" w:rsidRPr="00587DE8" w:rsidRDefault="00673EE5" w:rsidP="000606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43C62859" w14:textId="77777777" w:rsidR="00673EE5" w:rsidRDefault="00673EE5" w:rsidP="000606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8" w:type="dxa"/>
            <w:vAlign w:val="center"/>
          </w:tcPr>
          <w:p w14:paraId="2406C715" w14:textId="77777777" w:rsidR="00673EE5" w:rsidRPr="00587DE8" w:rsidRDefault="00673EE5" w:rsidP="000606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14:paraId="12A3F3AA" w14:textId="77777777" w:rsidR="00673EE5" w:rsidRPr="00587DE8" w:rsidRDefault="00673EE5" w:rsidP="000606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673EE5" w14:paraId="53B7B1E8" w14:textId="77777777" w:rsidTr="00673E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vAlign w:val="center"/>
          </w:tcPr>
          <w:p w14:paraId="483AC81F" w14:textId="77777777" w:rsidR="00673EE5" w:rsidRDefault="00673EE5" w:rsidP="000606EE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121C2348" w14:textId="77777777" w:rsidR="00673EE5" w:rsidRPr="00587DE8" w:rsidRDefault="00673EE5" w:rsidP="000606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5C8248B6" w14:textId="77777777" w:rsidR="00673EE5" w:rsidRDefault="00673EE5" w:rsidP="000606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8" w:type="dxa"/>
            <w:vAlign w:val="center"/>
          </w:tcPr>
          <w:p w14:paraId="0D2C59DE" w14:textId="77777777" w:rsidR="00673EE5" w:rsidRPr="00587DE8" w:rsidRDefault="00673EE5" w:rsidP="000606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14:paraId="4B40C91B" w14:textId="77777777" w:rsidR="00673EE5" w:rsidRPr="00587DE8" w:rsidRDefault="00673EE5" w:rsidP="000606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673EE5" w14:paraId="78D3A2A8" w14:textId="77777777" w:rsidTr="00673EE5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vAlign w:val="center"/>
          </w:tcPr>
          <w:p w14:paraId="4930F576" w14:textId="77777777" w:rsidR="00673EE5" w:rsidRDefault="00673EE5" w:rsidP="000606EE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76458415" w14:textId="77777777" w:rsidR="00673EE5" w:rsidRPr="00587DE8" w:rsidRDefault="00673EE5" w:rsidP="000606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63E92020" w14:textId="77777777" w:rsidR="00673EE5" w:rsidRDefault="00673EE5" w:rsidP="000606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8" w:type="dxa"/>
            <w:vAlign w:val="center"/>
          </w:tcPr>
          <w:p w14:paraId="01824744" w14:textId="77777777" w:rsidR="00673EE5" w:rsidRPr="00587DE8" w:rsidRDefault="00673EE5" w:rsidP="000606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14:paraId="2FC8DFB0" w14:textId="77777777" w:rsidR="00673EE5" w:rsidRPr="00587DE8" w:rsidRDefault="00673EE5" w:rsidP="000606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673EE5" w14:paraId="19F4CFA4" w14:textId="77777777" w:rsidTr="00673E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vAlign w:val="center"/>
          </w:tcPr>
          <w:p w14:paraId="6A140AFA" w14:textId="77777777" w:rsidR="00673EE5" w:rsidRDefault="00673EE5" w:rsidP="000606EE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1DF61414" w14:textId="77777777" w:rsidR="00673EE5" w:rsidRPr="00587DE8" w:rsidRDefault="00673EE5" w:rsidP="000606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046D1564" w14:textId="77777777" w:rsidR="00673EE5" w:rsidRDefault="00673EE5" w:rsidP="000606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8" w:type="dxa"/>
            <w:vAlign w:val="center"/>
          </w:tcPr>
          <w:p w14:paraId="67DA53CD" w14:textId="77777777" w:rsidR="00673EE5" w:rsidRPr="00587DE8" w:rsidRDefault="00673EE5" w:rsidP="000606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14:paraId="1898A03F" w14:textId="77777777" w:rsidR="00673EE5" w:rsidRPr="00587DE8" w:rsidRDefault="00673EE5" w:rsidP="000606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673EE5" w14:paraId="5C60DF7A" w14:textId="77777777" w:rsidTr="00673EE5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vAlign w:val="center"/>
          </w:tcPr>
          <w:p w14:paraId="5FCE7FF9" w14:textId="77777777" w:rsidR="00673EE5" w:rsidRDefault="00673EE5" w:rsidP="000606EE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1010528B" w14:textId="77777777" w:rsidR="00673EE5" w:rsidRPr="00587DE8" w:rsidRDefault="00673EE5" w:rsidP="000606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5D3B653A" w14:textId="77777777" w:rsidR="00673EE5" w:rsidRDefault="00673EE5" w:rsidP="000606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8" w:type="dxa"/>
            <w:vAlign w:val="center"/>
          </w:tcPr>
          <w:p w14:paraId="4AA74DE4" w14:textId="77777777" w:rsidR="00673EE5" w:rsidRPr="00587DE8" w:rsidRDefault="00673EE5" w:rsidP="000606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14:paraId="0C37E194" w14:textId="77777777" w:rsidR="00673EE5" w:rsidRPr="00587DE8" w:rsidRDefault="00673EE5" w:rsidP="000606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673EE5" w14:paraId="24960ECE" w14:textId="77777777" w:rsidTr="00673E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vAlign w:val="center"/>
          </w:tcPr>
          <w:p w14:paraId="0B6A4143" w14:textId="77777777" w:rsidR="00673EE5" w:rsidRDefault="00673EE5" w:rsidP="000606EE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06565713" w14:textId="77777777" w:rsidR="00673EE5" w:rsidRPr="00587DE8" w:rsidRDefault="00673EE5" w:rsidP="000606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39571C11" w14:textId="77777777" w:rsidR="00673EE5" w:rsidRDefault="00673EE5" w:rsidP="000606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8" w:type="dxa"/>
            <w:vAlign w:val="center"/>
          </w:tcPr>
          <w:p w14:paraId="5DDC7970" w14:textId="77777777" w:rsidR="00673EE5" w:rsidRPr="00587DE8" w:rsidRDefault="00673EE5" w:rsidP="000606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14:paraId="1A9479E1" w14:textId="77777777" w:rsidR="00673EE5" w:rsidRPr="00587DE8" w:rsidRDefault="00673EE5" w:rsidP="000606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673EE5" w14:paraId="5D898674" w14:textId="77777777" w:rsidTr="00673EE5">
        <w:trPr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vAlign w:val="center"/>
          </w:tcPr>
          <w:p w14:paraId="01A63695" w14:textId="77777777" w:rsidR="00673EE5" w:rsidRDefault="00673EE5" w:rsidP="000606EE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6088B26A" w14:textId="77777777" w:rsidR="00673EE5" w:rsidRPr="00587DE8" w:rsidRDefault="00673EE5" w:rsidP="000606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773186DD" w14:textId="77777777" w:rsidR="00673EE5" w:rsidRDefault="00673EE5" w:rsidP="000606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8" w:type="dxa"/>
            <w:vAlign w:val="center"/>
          </w:tcPr>
          <w:p w14:paraId="420FC957" w14:textId="77777777" w:rsidR="00673EE5" w:rsidRPr="00587DE8" w:rsidRDefault="00673EE5" w:rsidP="000606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14:paraId="48ECE47B" w14:textId="77777777" w:rsidR="00673EE5" w:rsidRPr="00587DE8" w:rsidRDefault="00673EE5" w:rsidP="000606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</w:tbl>
    <w:p w14:paraId="43E5DE43" w14:textId="77777777" w:rsidR="00673EE5" w:rsidRPr="00673EE5" w:rsidRDefault="00673EE5" w:rsidP="00673EE5">
      <w:pPr>
        <w:shd w:val="clear" w:color="auto" w:fill="FFFFFF"/>
        <w:rPr>
          <w:rFonts w:asciiTheme="minorHAnsi" w:eastAsia="Times New Roman" w:hAnsiTheme="minorHAnsi" w:cstheme="minorHAnsi"/>
          <w:color w:val="85868C"/>
        </w:rPr>
      </w:pPr>
    </w:p>
    <w:sectPr w:rsidR="00673EE5" w:rsidRPr="00673EE5" w:rsidSect="00673EE5">
      <w:pgSz w:w="16838" w:h="11906" w:orient="landscape"/>
      <w:pgMar w:top="85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353D6"/>
    <w:multiLevelType w:val="hybridMultilevel"/>
    <w:tmpl w:val="13A043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756EB8"/>
    <w:multiLevelType w:val="multilevel"/>
    <w:tmpl w:val="A0822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BC3C52"/>
    <w:multiLevelType w:val="multilevel"/>
    <w:tmpl w:val="B14AE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BB4852"/>
    <w:multiLevelType w:val="multilevel"/>
    <w:tmpl w:val="6FCE9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7A0F57"/>
    <w:multiLevelType w:val="multilevel"/>
    <w:tmpl w:val="60A29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7E5717"/>
    <w:multiLevelType w:val="multilevel"/>
    <w:tmpl w:val="C8561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EE5"/>
    <w:rsid w:val="00143EFC"/>
    <w:rsid w:val="00625D38"/>
    <w:rsid w:val="00673EE5"/>
    <w:rsid w:val="006A3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4DCD1"/>
  <w15:chartTrackingRefBased/>
  <w15:docId w15:val="{827F908E-723D-4A0F-B077-98D85960C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EE5"/>
    <w:pPr>
      <w:spacing w:after="0" w:line="240" w:lineRule="auto"/>
    </w:pPr>
    <w:rPr>
      <w:rFonts w:ascii="Calibri" w:hAnsi="Calibri" w:cs="Calibri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z1qcye">
    <w:name w:val="z1qcye"/>
    <w:basedOn w:val="Normal"/>
    <w:rsid w:val="00673E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673EE5"/>
    <w:pPr>
      <w:ind w:left="720"/>
      <w:contextualSpacing/>
    </w:pPr>
  </w:style>
  <w:style w:type="table" w:styleId="Tabladelista4-nfasis6">
    <w:name w:val="List Table 4 Accent 6"/>
    <w:basedOn w:val="Tablanormal"/>
    <w:uiPriority w:val="49"/>
    <w:rsid w:val="00673EE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6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C0FE2-FC53-49DA-892F-924886300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278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Carlos Heredia</dc:creator>
  <cp:keywords/>
  <dc:description/>
  <cp:lastModifiedBy>Juan Carlos Heredia</cp:lastModifiedBy>
  <cp:revision>2</cp:revision>
  <dcterms:created xsi:type="dcterms:W3CDTF">2026-05-22T09:32:00Z</dcterms:created>
  <dcterms:modified xsi:type="dcterms:W3CDTF">2026-06-03T10:24:00Z</dcterms:modified>
</cp:coreProperties>
</file>